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D7A20" w:rsidRPr="00B4080B" w:rsidRDefault="004D7A20" w:rsidP="004D7A20">
      <w:pPr>
        <w:pStyle w:val="NormalWeb"/>
        <w:spacing w:before="0" w:beforeAutospacing="0" w:after="0" w:afterAutospacing="0" w:line="480" w:lineRule="auto"/>
        <w:jc w:val="center"/>
        <w:rPr>
          <w:color w:val="0E101A"/>
        </w:rPr>
      </w:pPr>
    </w:p>
    <w:p w:rsidR="004D7A20" w:rsidRPr="00B4080B" w:rsidRDefault="004D7A20" w:rsidP="004D7A20">
      <w:pPr>
        <w:pStyle w:val="NormalWeb"/>
        <w:spacing w:before="0" w:beforeAutospacing="0" w:after="0" w:afterAutospacing="0" w:line="480" w:lineRule="auto"/>
        <w:jc w:val="center"/>
        <w:rPr>
          <w:color w:val="0E101A"/>
        </w:rPr>
      </w:pPr>
    </w:p>
    <w:p w:rsidR="004D7A20" w:rsidRPr="00B4080B" w:rsidRDefault="004D7A20" w:rsidP="004D7A20">
      <w:pPr>
        <w:pStyle w:val="NormalWeb"/>
        <w:spacing w:before="0" w:beforeAutospacing="0" w:after="0" w:afterAutospacing="0" w:line="480" w:lineRule="auto"/>
        <w:jc w:val="center"/>
        <w:rPr>
          <w:color w:val="0E101A"/>
        </w:rPr>
      </w:pPr>
    </w:p>
    <w:p w:rsidR="004D7A20" w:rsidRPr="00B4080B" w:rsidRDefault="004D7A20" w:rsidP="004D7A20">
      <w:pPr>
        <w:pStyle w:val="NormalWeb"/>
        <w:spacing w:before="0" w:beforeAutospacing="0" w:after="0" w:afterAutospacing="0" w:line="480" w:lineRule="auto"/>
        <w:jc w:val="center"/>
        <w:rPr>
          <w:color w:val="0E101A"/>
        </w:rPr>
      </w:pPr>
    </w:p>
    <w:p w:rsidR="004E151E" w:rsidRPr="00B4080B" w:rsidRDefault="004D7A20" w:rsidP="004D7A20">
      <w:pPr>
        <w:pStyle w:val="NormalWeb"/>
        <w:spacing w:before="0" w:beforeAutospacing="0" w:after="0" w:afterAutospacing="0" w:line="480" w:lineRule="auto"/>
        <w:jc w:val="center"/>
        <w:rPr>
          <w:color w:val="0E101A"/>
        </w:rPr>
      </w:pPr>
      <w:r w:rsidRPr="00B4080B">
        <w:rPr>
          <w:color w:val="0E101A"/>
        </w:rPr>
        <w:t>Application of Gas Law</w:t>
      </w:r>
    </w:p>
    <w:p w:rsidR="00653166" w:rsidRPr="00B4080B" w:rsidRDefault="00653166" w:rsidP="004D7A20">
      <w:pPr>
        <w:pStyle w:val="NormalWeb"/>
        <w:spacing w:after="0" w:line="480" w:lineRule="auto"/>
        <w:jc w:val="center"/>
        <w:rPr>
          <w:color w:val="0E101A"/>
        </w:rPr>
      </w:pPr>
      <w:r w:rsidRPr="00B4080B">
        <w:rPr>
          <w:color w:val="0E101A"/>
        </w:rPr>
        <w:t>Student Name</w:t>
      </w:r>
    </w:p>
    <w:p w:rsidR="00653166" w:rsidRPr="00B4080B" w:rsidRDefault="00653166" w:rsidP="004D7A20">
      <w:pPr>
        <w:pStyle w:val="NormalWeb"/>
        <w:spacing w:after="0" w:line="480" w:lineRule="auto"/>
        <w:jc w:val="center"/>
        <w:rPr>
          <w:color w:val="0E101A"/>
        </w:rPr>
      </w:pPr>
      <w:r w:rsidRPr="00B4080B">
        <w:rPr>
          <w:color w:val="0E101A"/>
        </w:rPr>
        <w:t>Institution Name</w:t>
      </w:r>
    </w:p>
    <w:p w:rsidR="00653166" w:rsidRPr="00B4080B" w:rsidRDefault="00653166" w:rsidP="004D7A20">
      <w:pPr>
        <w:pStyle w:val="NormalWeb"/>
        <w:spacing w:after="0" w:line="480" w:lineRule="auto"/>
        <w:jc w:val="center"/>
        <w:rPr>
          <w:color w:val="0E101A"/>
        </w:rPr>
      </w:pPr>
      <w:r w:rsidRPr="00B4080B">
        <w:rPr>
          <w:color w:val="0E101A"/>
        </w:rPr>
        <w:t>Instructors Name</w:t>
      </w:r>
    </w:p>
    <w:p w:rsidR="00653166" w:rsidRPr="00B4080B" w:rsidRDefault="00653166" w:rsidP="004D7A20">
      <w:pPr>
        <w:pStyle w:val="NormalWeb"/>
        <w:spacing w:after="0" w:line="480" w:lineRule="auto"/>
        <w:jc w:val="center"/>
        <w:rPr>
          <w:color w:val="0E101A"/>
        </w:rPr>
      </w:pPr>
      <w:r w:rsidRPr="00B4080B">
        <w:rPr>
          <w:color w:val="0E101A"/>
        </w:rPr>
        <w:t>Date</w:t>
      </w: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r w:rsidRPr="00B4080B">
        <w:rPr>
          <w:color w:val="0E101A"/>
        </w:rPr>
        <w:t>Part 1</w:t>
      </w:r>
    </w:p>
    <w:p w:rsidR="004E151E" w:rsidRPr="00B4080B" w:rsidRDefault="004E151E" w:rsidP="004E151E">
      <w:pPr>
        <w:pStyle w:val="NormalWeb"/>
        <w:spacing w:before="0" w:beforeAutospacing="0" w:after="0" w:afterAutospacing="0" w:line="480" w:lineRule="auto"/>
        <w:rPr>
          <w:color w:val="0E101A"/>
        </w:rPr>
      </w:pPr>
      <w:r w:rsidRPr="00B4080B">
        <w:rPr>
          <w:color w:val="0E101A"/>
        </w:rPr>
        <w:t> a)</w:t>
      </w:r>
    </w:p>
    <w:p w:rsidR="004E151E" w:rsidRPr="00B4080B" w:rsidRDefault="004E151E" w:rsidP="004E151E">
      <w:pPr>
        <w:pStyle w:val="NormalWeb"/>
        <w:spacing w:before="0" w:beforeAutospacing="0" w:after="0" w:afterAutospacing="0" w:line="480" w:lineRule="auto"/>
        <w:rPr>
          <w:color w:val="0E101A"/>
        </w:rPr>
      </w:pPr>
      <w:r w:rsidRPr="00B4080B">
        <w:rPr>
          <w:color w:val="0E101A"/>
        </w:rPr>
        <w:t>Hot air balloons operate due to the rise in hot air. A burner is used to warm the air inside the balloon, making it</w:t>
      </w:r>
      <w:r w:rsidR="00B4080B">
        <w:rPr>
          <w:color w:val="0E101A"/>
        </w:rPr>
        <w:t xml:space="preserve"> lighter than the outside cool</w:t>
      </w:r>
      <w:r w:rsidRPr="00B4080B">
        <w:rPr>
          <w:color w:val="0E101A"/>
        </w:rPr>
        <w:t xml:space="preserve"> air. This makes the balloon</w:t>
      </w:r>
      <w:r w:rsidR="00B4080B">
        <w:rPr>
          <w:color w:val="0E101A"/>
        </w:rPr>
        <w:t xml:space="preserve"> to</w:t>
      </w:r>
      <w:r w:rsidRPr="00B4080B">
        <w:rPr>
          <w:color w:val="0E101A"/>
        </w:rPr>
        <w:t xml:space="preserve"> float in the air. Noticeably, if the air is </w:t>
      </w:r>
      <w:r w:rsidR="00B4080B" w:rsidRPr="00B4080B">
        <w:rPr>
          <w:color w:val="0E101A"/>
        </w:rPr>
        <w:t>allowed</w:t>
      </w:r>
      <w:r w:rsidRPr="00B4080B">
        <w:rPr>
          <w:color w:val="0E101A"/>
        </w:rPr>
        <w:t xml:space="preserve"> to cools, the balloon starts to come down gently. Pilots usually have a countless deal of control over the balloon's height as a monitor with several instruments. </w:t>
      </w:r>
    </w:p>
    <w:p w:rsidR="00B4080B" w:rsidRDefault="00B4080B"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r w:rsidRPr="00B4080B">
        <w:rPr>
          <w:color w:val="0E101A"/>
        </w:rPr>
        <w:t>b) The gas law applicable to the hot ai</w:t>
      </w:r>
      <w:r w:rsidR="0091266B">
        <w:rPr>
          <w:color w:val="0E101A"/>
        </w:rPr>
        <w:t>r balloon is Charles's Law. There is an elucidation of the law on volume and temperature relationship of a gas</w:t>
      </w:r>
      <w:r w:rsidRPr="00B4080B">
        <w:rPr>
          <w:color w:val="0E101A"/>
        </w:rPr>
        <w:t>. Generally, an object can float if its weight is less than the liquid it displaces. When a gas is a heat, it expands. This implies that a specific weight of hot air occupies a more significant volume than the same amount of cold air. Hot air is thus less dense than cold air. Therefore, When the air inside a balloon is heated, the balloon's weight and that of the hot airless compared to the mass of the same volume of cold air. This makes the balloon starts to rise. In contrast, when the balloon air cools, the balloon goes back to its original position in the ground.</w:t>
      </w:r>
    </w:p>
    <w:p w:rsidR="00B4080B" w:rsidRDefault="00B4080B" w:rsidP="004E151E">
      <w:pPr>
        <w:pStyle w:val="NormalWeb"/>
        <w:spacing w:before="0" w:beforeAutospacing="0" w:after="0" w:afterAutospacing="0" w:line="480" w:lineRule="auto"/>
        <w:rPr>
          <w:color w:val="0E101A"/>
        </w:rPr>
      </w:pPr>
    </w:p>
    <w:p w:rsidR="004E151E" w:rsidRPr="00B4080B" w:rsidRDefault="004E151E" w:rsidP="004E151E">
      <w:pPr>
        <w:pStyle w:val="NormalWeb"/>
        <w:spacing w:before="0" w:beforeAutospacing="0" w:after="0" w:afterAutospacing="0" w:line="480" w:lineRule="auto"/>
        <w:rPr>
          <w:color w:val="0E101A"/>
        </w:rPr>
      </w:pPr>
      <w:r w:rsidRPr="00B4080B">
        <w:rPr>
          <w:color w:val="0E101A"/>
        </w:rPr>
        <w:t>Part 2</w:t>
      </w:r>
    </w:p>
    <w:p w:rsidR="004E151E" w:rsidRPr="00B4080B" w:rsidRDefault="004E151E" w:rsidP="004E151E">
      <w:pPr>
        <w:pStyle w:val="NormalWeb"/>
        <w:spacing w:before="0" w:beforeAutospacing="0" w:after="0" w:afterAutospacing="0" w:line="480" w:lineRule="auto"/>
        <w:rPr>
          <w:color w:val="0E101A"/>
        </w:rPr>
      </w:pPr>
      <w:r w:rsidRPr="00B4080B">
        <w:rPr>
          <w:color w:val="0E101A"/>
        </w:rPr>
        <w:t>1. </w:t>
      </w:r>
    </w:p>
    <w:p w:rsidR="004E151E" w:rsidRPr="00B4080B" w:rsidRDefault="004E151E" w:rsidP="004E151E">
      <w:pPr>
        <w:pStyle w:val="NormalWeb"/>
        <w:spacing w:before="0" w:beforeAutospacing="0" w:after="0" w:afterAutospacing="0" w:line="480" w:lineRule="auto"/>
        <w:rPr>
          <w:color w:val="0E101A"/>
        </w:rPr>
      </w:pPr>
      <w:r w:rsidRPr="00B4080B">
        <w:rPr>
          <w:color w:val="0E101A"/>
        </w:rPr>
        <w:t> Decreasing the external pressure to less than one atmosphere decreases the standard boiling point of water. When the external pressure is one atmosphere, water boils at its standard boiling point, increases the external pressure to more than one atmosphere, and raises the boiling point of water.</w:t>
      </w:r>
    </w:p>
    <w:p w:rsidR="004E151E" w:rsidRPr="00B4080B" w:rsidRDefault="004E151E" w:rsidP="004E151E">
      <w:pPr>
        <w:pStyle w:val="NormalWeb"/>
        <w:spacing w:before="0" w:beforeAutospacing="0" w:after="0" w:afterAutospacing="0" w:line="480" w:lineRule="auto"/>
        <w:rPr>
          <w:color w:val="0E101A"/>
        </w:rPr>
      </w:pPr>
      <w:r w:rsidRPr="00B4080B">
        <w:rPr>
          <w:color w:val="0E101A"/>
        </w:rPr>
        <w:lastRenderedPageBreak/>
        <w:t>2.</w:t>
      </w:r>
    </w:p>
    <w:p w:rsidR="004E151E" w:rsidRPr="00B4080B" w:rsidRDefault="004E151E" w:rsidP="004E151E">
      <w:pPr>
        <w:pStyle w:val="NormalWeb"/>
        <w:spacing w:before="0" w:beforeAutospacing="0" w:after="0" w:afterAutospacing="0" w:line="480" w:lineRule="auto"/>
        <w:rPr>
          <w:color w:val="0E101A"/>
        </w:rPr>
      </w:pPr>
      <w:r w:rsidRPr="00B4080B">
        <w:rPr>
          <w:color w:val="0E101A"/>
        </w:rPr>
        <w:t> The pressure cooker speeds up the cooking as, at the higher pressure, the boiling point of water increases above its standard boiling point. The hot steam transmits heat energy to the food at approximately four times the degree of normal boiling.</w:t>
      </w:r>
    </w:p>
    <w:p w:rsidR="004E151E" w:rsidRPr="00B4080B" w:rsidRDefault="004E151E" w:rsidP="004E151E">
      <w:pPr>
        <w:pStyle w:val="NormalWeb"/>
        <w:spacing w:before="0" w:beforeAutospacing="0" w:after="0" w:afterAutospacing="0" w:line="480" w:lineRule="auto"/>
        <w:rPr>
          <w:color w:val="0E101A"/>
        </w:rPr>
      </w:pPr>
      <w:r w:rsidRPr="00B4080B">
        <w:rPr>
          <w:color w:val="0E101A"/>
        </w:rPr>
        <w:t>3. In higher attitudes, the water boils at 212º F above sea level. Thus at higher altitudes, the boiling point of waterfalls, resulting in longer cooking hours.</w:t>
      </w:r>
    </w:p>
    <w:p w:rsidR="004E151E" w:rsidRPr="00B4080B" w:rsidRDefault="004E151E" w:rsidP="004E151E">
      <w:pPr>
        <w:pStyle w:val="NormalWeb"/>
        <w:spacing w:before="0" w:beforeAutospacing="0" w:after="0" w:afterAutospacing="0" w:line="480" w:lineRule="auto"/>
        <w:rPr>
          <w:color w:val="0E101A"/>
        </w:rPr>
      </w:pPr>
      <w:r w:rsidRPr="00B4080B">
        <w:rPr>
          <w:color w:val="0E101A"/>
        </w:rPr>
        <w:t>4. yes, this is mainly as a result of pressure in the pressure cooker </w:t>
      </w:r>
    </w:p>
    <w:p w:rsidR="004E151E" w:rsidRPr="00B4080B" w:rsidRDefault="004E151E" w:rsidP="004E151E">
      <w:pPr>
        <w:pStyle w:val="NormalWeb"/>
        <w:spacing w:before="0" w:beforeAutospacing="0" w:after="0" w:afterAutospacing="0" w:line="480" w:lineRule="auto"/>
        <w:rPr>
          <w:color w:val="0E101A"/>
        </w:rPr>
      </w:pPr>
      <w:r w:rsidRPr="00B4080B">
        <w:rPr>
          <w:color w:val="0E101A"/>
        </w:rPr>
        <w:t>increasing the boiling point </w:t>
      </w:r>
    </w:p>
    <w:p w:rsidR="004E151E" w:rsidRPr="00B4080B" w:rsidRDefault="004E151E" w:rsidP="004E151E">
      <w:pPr>
        <w:pStyle w:val="NormalWeb"/>
        <w:spacing w:before="0" w:beforeAutospacing="0" w:after="0" w:afterAutospacing="0" w:line="480" w:lineRule="auto"/>
        <w:rPr>
          <w:color w:val="0E101A"/>
        </w:rPr>
      </w:pPr>
      <w:r w:rsidRPr="00B4080B">
        <w:rPr>
          <w:color w:val="0E101A"/>
        </w:rPr>
        <w:t>making food to be cooked at a faster </w:t>
      </w:r>
    </w:p>
    <w:p w:rsidR="004E151E" w:rsidRPr="00B4080B" w:rsidRDefault="004E151E" w:rsidP="004E151E">
      <w:pPr>
        <w:pStyle w:val="NormalWeb"/>
        <w:spacing w:before="0" w:beforeAutospacing="0" w:after="0" w:afterAutospacing="0" w:line="480" w:lineRule="auto"/>
        <w:rPr>
          <w:color w:val="0E101A"/>
        </w:rPr>
      </w:pPr>
      <w:r w:rsidRPr="00B4080B">
        <w:rPr>
          <w:color w:val="0E101A"/>
        </w:rPr>
        <w:t>rate.</w:t>
      </w:r>
    </w:p>
    <w:p w:rsidR="004E151E" w:rsidRPr="00B4080B" w:rsidRDefault="004E151E" w:rsidP="004E151E">
      <w:pPr>
        <w:pStyle w:val="NormalWeb"/>
        <w:spacing w:before="0" w:beforeAutospacing="0" w:after="0" w:afterAutospacing="0" w:line="480" w:lineRule="auto"/>
        <w:rPr>
          <w:color w:val="0E101A"/>
        </w:rPr>
      </w:pPr>
      <w:r w:rsidRPr="00B4080B">
        <w:rPr>
          <w:rStyle w:val="Strong"/>
          <w:color w:val="0E101A"/>
        </w:rPr>
        <w:t>5.</w:t>
      </w:r>
      <w:r w:rsidRPr="00B4080B">
        <w:rPr>
          <w:color w:val="0E101A"/>
        </w:rPr>
        <w:t> </w:t>
      </w:r>
    </w:p>
    <w:p w:rsidR="004E151E" w:rsidRPr="00B4080B" w:rsidRDefault="004E151E" w:rsidP="004E151E">
      <w:pPr>
        <w:pStyle w:val="NormalWeb"/>
        <w:spacing w:before="0" w:beforeAutospacing="0" w:after="0" w:afterAutospacing="0" w:line="480" w:lineRule="auto"/>
        <w:rPr>
          <w:color w:val="0E101A"/>
        </w:rPr>
      </w:pPr>
      <w:r w:rsidRPr="00B4080B">
        <w:rPr>
          <w:color w:val="0E101A"/>
        </w:rPr>
        <w:t>The typical standard pressure for a pressure cooker is usually 15psi. This is because the safety valve comprises a fusible alloy that meltdown due to increased temperature and pressure to that level and letting pressure outside when it becomes too high.</w:t>
      </w:r>
    </w:p>
    <w:p w:rsidR="004E151E" w:rsidRPr="00B4080B" w:rsidRDefault="004E151E" w:rsidP="004E151E">
      <w:pPr>
        <w:pStyle w:val="NormalWeb"/>
        <w:spacing w:before="0" w:beforeAutospacing="0" w:after="0" w:afterAutospacing="0" w:line="480" w:lineRule="auto"/>
        <w:rPr>
          <w:color w:val="0E101A"/>
        </w:rPr>
      </w:pPr>
      <w:r w:rsidRPr="00B4080B">
        <w:rPr>
          <w:color w:val="0E101A"/>
        </w:rPr>
        <w:t xml:space="preserve"> 6. A autoclave has numerous benefit as it can sterilize liquids, solids, hollows, and other surgical tools of different sizes and shapes. This is because Autoclaves are of different shapes, size, and purpose. A very elementary autoclave is comparable to a pressure </w:t>
      </w:r>
      <w:r w:rsidR="0091266B" w:rsidRPr="00B4080B">
        <w:rPr>
          <w:color w:val="0E101A"/>
        </w:rPr>
        <w:t>cooker.</w:t>
      </w:r>
      <w:r w:rsidR="0091266B">
        <w:rPr>
          <w:color w:val="0E101A"/>
        </w:rPr>
        <w:t xml:space="preserve"> It</w:t>
      </w:r>
      <w:bookmarkStart w:id="0" w:name="_GoBack"/>
      <w:bookmarkEnd w:id="0"/>
      <w:r w:rsidR="0091266B">
        <w:rPr>
          <w:color w:val="0E101A"/>
        </w:rPr>
        <w:t xml:space="preserve"> relies on the power of steam in eliminating gems</w:t>
      </w:r>
      <w:r w:rsidRPr="00B4080B">
        <w:rPr>
          <w:color w:val="0E101A"/>
        </w:rPr>
        <w:t>, bacteria and spores that are not affected by boiling water and other strong detergents.</w:t>
      </w:r>
    </w:p>
    <w:p w:rsidR="004E151E" w:rsidRPr="00B4080B" w:rsidRDefault="004E151E" w:rsidP="004E151E">
      <w:pPr>
        <w:pStyle w:val="NormalWeb"/>
        <w:spacing w:before="0" w:beforeAutospacing="0" w:after="0" w:afterAutospacing="0" w:line="480" w:lineRule="auto"/>
        <w:rPr>
          <w:color w:val="0E101A"/>
        </w:rPr>
      </w:pPr>
      <w:r w:rsidRPr="00B4080B">
        <w:rPr>
          <w:color w:val="0E101A"/>
        </w:rPr>
        <w:t xml:space="preserve"> 7. water temperature is usually kept constant since the water has attained its </w:t>
      </w:r>
      <w:proofErr w:type="spellStart"/>
      <w:r w:rsidRPr="00B4080B">
        <w:rPr>
          <w:color w:val="0E101A"/>
        </w:rPr>
        <w:t>vapour</w:t>
      </w:r>
      <w:proofErr w:type="spellEnd"/>
      <w:r w:rsidRPr="00B4080B">
        <w:rPr>
          <w:color w:val="0E101A"/>
        </w:rPr>
        <w:t xml:space="preserve"> pressure, making water molecules begin changing. For water moles to change their phase, energy is required to transform the liquid into steam. As the steam molecules steam leave, they take heat energy with them in the form of heat. </w:t>
      </w:r>
    </w:p>
    <w:p w:rsidR="004E151E" w:rsidRPr="00B4080B" w:rsidRDefault="004E151E" w:rsidP="004E151E">
      <w:pPr>
        <w:pStyle w:val="NormalWeb"/>
        <w:spacing w:before="0" w:beforeAutospacing="0" w:after="0" w:afterAutospacing="0" w:line="480" w:lineRule="auto"/>
        <w:rPr>
          <w:color w:val="0E101A"/>
        </w:rPr>
      </w:pPr>
      <w:r w:rsidRPr="00B4080B">
        <w:rPr>
          <w:color w:val="0E101A"/>
        </w:rPr>
        <w:lastRenderedPageBreak/>
        <w:t>The steam molecules also lose heat energy as they cool, making steam changes phase again, as steam condenses to form a liquid. Additionally,</w:t>
      </w:r>
    </w:p>
    <w:p w:rsidR="004E151E" w:rsidRPr="00B4080B" w:rsidRDefault="004E151E" w:rsidP="004E151E">
      <w:pPr>
        <w:pStyle w:val="NormalWeb"/>
        <w:spacing w:before="0" w:beforeAutospacing="0" w:after="0" w:afterAutospacing="0" w:line="480" w:lineRule="auto"/>
        <w:rPr>
          <w:color w:val="0E101A"/>
        </w:rPr>
      </w:pPr>
    </w:p>
    <w:p w:rsidR="00F92C15" w:rsidRPr="00B4080B" w:rsidRDefault="00B4080B" w:rsidP="004E151E">
      <w:pPr>
        <w:spacing w:line="480" w:lineRule="auto"/>
        <w:rPr>
          <w:rFonts w:ascii="Times New Roman" w:hAnsi="Times New Roman" w:cs="Times New Roman"/>
          <w:sz w:val="24"/>
          <w:szCs w:val="24"/>
        </w:rPr>
      </w:pPr>
      <w:r w:rsidRPr="00B4080B">
        <w:rPr>
          <w:rFonts w:ascii="Times New Roman" w:hAnsi="Times New Roman" w:cs="Times New Roman"/>
          <w:sz w:val="24"/>
          <w:szCs w:val="24"/>
        </w:rPr>
        <w:t>Reference</w:t>
      </w:r>
    </w:p>
    <w:p w:rsidR="00B4080B" w:rsidRPr="00B4080B" w:rsidRDefault="00B4080B" w:rsidP="00B4080B">
      <w:pPr>
        <w:spacing w:line="480" w:lineRule="auto"/>
        <w:ind w:left="720" w:hanging="720"/>
        <w:rPr>
          <w:rFonts w:ascii="Times New Roman" w:hAnsi="Times New Roman" w:cs="Times New Roman"/>
          <w:color w:val="222222"/>
          <w:sz w:val="24"/>
          <w:szCs w:val="24"/>
          <w:shd w:val="clear" w:color="auto" w:fill="FFFFFF"/>
        </w:rPr>
      </w:pPr>
      <w:r w:rsidRPr="00B4080B">
        <w:rPr>
          <w:rFonts w:ascii="Times New Roman" w:hAnsi="Times New Roman" w:cs="Times New Roman"/>
          <w:color w:val="222222"/>
          <w:sz w:val="24"/>
          <w:szCs w:val="24"/>
          <w:shd w:val="clear" w:color="auto" w:fill="FFFFFF"/>
        </w:rPr>
        <w:t>Zhao, W., Cheng, Y., Pan, Z., Wang, K., &amp; Liu, S. (2019). Gas diffusion in coal particles: A review of mathematical models and their applications. </w:t>
      </w:r>
      <w:r w:rsidRPr="00B4080B">
        <w:rPr>
          <w:rFonts w:ascii="Times New Roman" w:hAnsi="Times New Roman" w:cs="Times New Roman"/>
          <w:i/>
          <w:iCs/>
          <w:color w:val="222222"/>
          <w:sz w:val="24"/>
          <w:szCs w:val="24"/>
          <w:shd w:val="clear" w:color="auto" w:fill="FFFFFF"/>
        </w:rPr>
        <w:t>Fuel</w:t>
      </w:r>
      <w:r w:rsidRPr="00B4080B">
        <w:rPr>
          <w:rFonts w:ascii="Times New Roman" w:hAnsi="Times New Roman" w:cs="Times New Roman"/>
          <w:color w:val="222222"/>
          <w:sz w:val="24"/>
          <w:szCs w:val="24"/>
          <w:shd w:val="clear" w:color="auto" w:fill="FFFFFF"/>
        </w:rPr>
        <w:t>, </w:t>
      </w:r>
      <w:r w:rsidRPr="00B4080B">
        <w:rPr>
          <w:rFonts w:ascii="Times New Roman" w:hAnsi="Times New Roman" w:cs="Times New Roman"/>
          <w:i/>
          <w:iCs/>
          <w:color w:val="222222"/>
          <w:sz w:val="24"/>
          <w:szCs w:val="24"/>
          <w:shd w:val="clear" w:color="auto" w:fill="FFFFFF"/>
        </w:rPr>
        <w:t>252</w:t>
      </w:r>
      <w:r w:rsidRPr="00B4080B">
        <w:rPr>
          <w:rFonts w:ascii="Times New Roman" w:hAnsi="Times New Roman" w:cs="Times New Roman"/>
          <w:color w:val="222222"/>
          <w:sz w:val="24"/>
          <w:szCs w:val="24"/>
          <w:shd w:val="clear" w:color="auto" w:fill="FFFFFF"/>
        </w:rPr>
        <w:t>, 77-100.</w:t>
      </w:r>
    </w:p>
    <w:p w:rsidR="00B4080B" w:rsidRPr="00B4080B" w:rsidRDefault="00B4080B" w:rsidP="00B4080B">
      <w:pPr>
        <w:spacing w:line="480" w:lineRule="auto"/>
        <w:ind w:left="720" w:hanging="720"/>
        <w:rPr>
          <w:rFonts w:ascii="Times New Roman" w:hAnsi="Times New Roman" w:cs="Times New Roman"/>
          <w:sz w:val="24"/>
          <w:szCs w:val="24"/>
        </w:rPr>
      </w:pPr>
      <w:r w:rsidRPr="00B4080B">
        <w:rPr>
          <w:rFonts w:ascii="Times New Roman" w:hAnsi="Times New Roman" w:cs="Times New Roman"/>
          <w:color w:val="222222"/>
          <w:sz w:val="24"/>
          <w:szCs w:val="24"/>
          <w:shd w:val="clear" w:color="auto" w:fill="FFFFFF"/>
        </w:rPr>
        <w:t>Chen, Y. C., Wilson, K., &amp; Lin, H. S. (2019). Identifying the challenging characteristics of systems thinking encountered by undergraduate students in chemistry problem-solving of gas laws. </w:t>
      </w:r>
      <w:r w:rsidRPr="00B4080B">
        <w:rPr>
          <w:rFonts w:ascii="Times New Roman" w:hAnsi="Times New Roman" w:cs="Times New Roman"/>
          <w:i/>
          <w:iCs/>
          <w:color w:val="222222"/>
          <w:sz w:val="24"/>
          <w:szCs w:val="24"/>
          <w:shd w:val="clear" w:color="auto" w:fill="FFFFFF"/>
        </w:rPr>
        <w:t>Chemistry Education Research and Practice</w:t>
      </w:r>
      <w:r w:rsidRPr="00B4080B">
        <w:rPr>
          <w:rFonts w:ascii="Times New Roman" w:hAnsi="Times New Roman" w:cs="Times New Roman"/>
          <w:color w:val="222222"/>
          <w:sz w:val="24"/>
          <w:szCs w:val="24"/>
          <w:shd w:val="clear" w:color="auto" w:fill="FFFFFF"/>
        </w:rPr>
        <w:t>, </w:t>
      </w:r>
      <w:r w:rsidRPr="00B4080B">
        <w:rPr>
          <w:rFonts w:ascii="Times New Roman" w:hAnsi="Times New Roman" w:cs="Times New Roman"/>
          <w:i/>
          <w:iCs/>
          <w:color w:val="222222"/>
          <w:sz w:val="24"/>
          <w:szCs w:val="24"/>
          <w:shd w:val="clear" w:color="auto" w:fill="FFFFFF"/>
        </w:rPr>
        <w:t>20</w:t>
      </w:r>
      <w:r w:rsidRPr="00B4080B">
        <w:rPr>
          <w:rFonts w:ascii="Times New Roman" w:hAnsi="Times New Roman" w:cs="Times New Roman"/>
          <w:color w:val="222222"/>
          <w:sz w:val="24"/>
          <w:szCs w:val="24"/>
          <w:shd w:val="clear" w:color="auto" w:fill="FFFFFF"/>
        </w:rPr>
        <w:t>(3), 594-605.</w:t>
      </w:r>
    </w:p>
    <w:sectPr w:rsidR="00B4080B" w:rsidRPr="00B408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CAC" w:rsidRDefault="00667CAC" w:rsidP="00B4080B">
      <w:pPr>
        <w:spacing w:after="0" w:line="240" w:lineRule="auto"/>
      </w:pPr>
      <w:r>
        <w:separator/>
      </w:r>
    </w:p>
  </w:endnote>
  <w:endnote w:type="continuationSeparator" w:id="0">
    <w:p w:rsidR="00667CAC" w:rsidRDefault="00667CAC" w:rsidP="00B4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CAC" w:rsidRDefault="00667CAC" w:rsidP="00B4080B">
      <w:pPr>
        <w:spacing w:after="0" w:line="240" w:lineRule="auto"/>
      </w:pPr>
      <w:r>
        <w:separator/>
      </w:r>
    </w:p>
  </w:footnote>
  <w:footnote w:type="continuationSeparator" w:id="0">
    <w:p w:rsidR="00667CAC" w:rsidRDefault="00667CAC" w:rsidP="00B4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7805"/>
      <w:docPartObj>
        <w:docPartGallery w:val="Page Numbers (Top of Page)"/>
        <w:docPartUnique/>
      </w:docPartObj>
    </w:sdtPr>
    <w:sdtEndPr>
      <w:rPr>
        <w:noProof/>
      </w:rPr>
    </w:sdtEndPr>
    <w:sdtContent>
      <w:p w:rsidR="00B4080B" w:rsidRDefault="00B4080B">
        <w:pPr>
          <w:pStyle w:val="Header"/>
          <w:jc w:val="right"/>
        </w:pPr>
        <w:r>
          <w:fldChar w:fldCharType="begin"/>
        </w:r>
        <w:r>
          <w:instrText xml:space="preserve"> PAGE   \* MERGEFORMAT </w:instrText>
        </w:r>
        <w:r>
          <w:fldChar w:fldCharType="separate"/>
        </w:r>
        <w:r w:rsidR="0091266B">
          <w:rPr>
            <w:noProof/>
          </w:rPr>
          <w:t>4</w:t>
        </w:r>
        <w:r>
          <w:rPr>
            <w:noProof/>
          </w:rPr>
          <w:fldChar w:fldCharType="end"/>
        </w:r>
      </w:p>
    </w:sdtContent>
  </w:sdt>
  <w:p w:rsidR="00B4080B" w:rsidRDefault="00B408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02"/>
    <w:rsid w:val="00093780"/>
    <w:rsid w:val="00140B67"/>
    <w:rsid w:val="003C0BEA"/>
    <w:rsid w:val="00445B12"/>
    <w:rsid w:val="004D7A20"/>
    <w:rsid w:val="004E151E"/>
    <w:rsid w:val="00653166"/>
    <w:rsid w:val="00667CAC"/>
    <w:rsid w:val="0091266B"/>
    <w:rsid w:val="00B4080B"/>
    <w:rsid w:val="00F05FAF"/>
    <w:rsid w:val="00F92C15"/>
    <w:rsid w:val="00FA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5D80E"/>
  <w15:chartTrackingRefBased/>
  <w15:docId w15:val="{C0E64638-8457-4437-978B-6E17F7C9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5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151E"/>
    <w:rPr>
      <w:b/>
      <w:bCs/>
    </w:rPr>
  </w:style>
  <w:style w:type="paragraph" w:styleId="Header">
    <w:name w:val="header"/>
    <w:basedOn w:val="Normal"/>
    <w:link w:val="HeaderChar"/>
    <w:uiPriority w:val="99"/>
    <w:unhideWhenUsed/>
    <w:rsid w:val="00B4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80B"/>
  </w:style>
  <w:style w:type="paragraph" w:styleId="Footer">
    <w:name w:val="footer"/>
    <w:basedOn w:val="Normal"/>
    <w:link w:val="FooterChar"/>
    <w:uiPriority w:val="99"/>
    <w:unhideWhenUsed/>
    <w:rsid w:val="00B40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cp:lastModifiedBy>
  <cp:revision>5</cp:revision>
  <dcterms:created xsi:type="dcterms:W3CDTF">2021-03-29T07:28:00Z</dcterms:created>
  <dcterms:modified xsi:type="dcterms:W3CDTF">2021-03-29T08:52:00Z</dcterms:modified>
</cp:coreProperties>
</file>